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D330" w14:textId="77777777" w:rsidR="00BB6CF5" w:rsidRPr="002D5F72" w:rsidRDefault="00BB6CF5">
      <w:bookmarkStart w:id="0" w:name="_Toc448087066"/>
      <w:bookmarkStart w:id="1" w:name="_Toc456255014"/>
      <w:r>
        <w:rPr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12D2BB56" w14:textId="429332A9" w:rsidR="006B5855" w:rsidRDefault="006B5855" w:rsidP="006B5855">
      <w:pPr>
        <w:pStyle w:val="Titel"/>
        <w:jc w:val="left"/>
      </w:pPr>
      <w:r>
        <w:t xml:space="preserve">Bijlage </w:t>
      </w:r>
      <w:r w:rsidR="00DF3E75">
        <w:t>G</w:t>
      </w:r>
      <w:r w:rsidR="005A7C65">
        <w:t>.</w:t>
      </w:r>
      <w:r w:rsidR="00571630">
        <w:t xml:space="preserve"> </w:t>
      </w:r>
      <w:r w:rsidR="00237995">
        <w:t>Eigen u</w:t>
      </w:r>
      <w:r w:rsidR="009E66D8">
        <w:t xml:space="preserve">itwerking gunningscriterium </w:t>
      </w:r>
      <w:r w:rsidR="00DF3E75">
        <w:t>3</w:t>
      </w:r>
    </w:p>
    <w:p w14:paraId="39698A37" w14:textId="77777777" w:rsidR="006B5855" w:rsidRDefault="006B5855" w:rsidP="006B5855"/>
    <w:p w14:paraId="7EE9AB2C" w14:textId="77777777" w:rsidR="009059CA" w:rsidRDefault="009059CA" w:rsidP="009059CA">
      <w:pPr>
        <w:pStyle w:val="Titel"/>
        <w:jc w:val="left"/>
      </w:pPr>
    </w:p>
    <w:p w14:paraId="6558BAEE" w14:textId="77777777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</w:rPr>
      </w:pPr>
    </w:p>
    <w:p w14:paraId="180837B9" w14:textId="1B051E22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</w:rPr>
      </w:pPr>
      <w:r w:rsidRPr="00846DA2">
        <w:rPr>
          <w:rFonts w:ascii="Arial" w:hAnsi="Arial" w:cs="Arial"/>
          <w:b/>
          <w:sz w:val="20"/>
        </w:rPr>
        <w:t xml:space="preserve">Aanbestedingsleidraad </w:t>
      </w:r>
      <w:r w:rsidR="00C318EF">
        <w:rPr>
          <w:rFonts w:ascii="Arial" w:hAnsi="Arial" w:cs="Arial"/>
          <w:b/>
          <w:sz w:val="20"/>
        </w:rPr>
        <w:t>Wachtwoordoplossing</w:t>
      </w:r>
    </w:p>
    <w:p w14:paraId="0E4E5FF8" w14:textId="686713B7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8D018E">
        <w:rPr>
          <w:rFonts w:ascii="Arial" w:hAnsi="Arial" w:cs="Arial"/>
          <w:b/>
          <w:bCs/>
          <w:sz w:val="20"/>
        </w:rPr>
        <w:t>TenderNed:</w:t>
      </w:r>
      <w:r>
        <w:rPr>
          <w:rFonts w:ascii="Arial" w:hAnsi="Arial" w:cs="Arial"/>
          <w:color w:val="0000FF"/>
          <w:sz w:val="20"/>
        </w:rPr>
        <w:t xml:space="preserve"> </w:t>
      </w:r>
      <w:r w:rsidR="00C318EF" w:rsidRPr="00C318EF">
        <w:rPr>
          <w:rFonts w:ascii="Arial" w:hAnsi="Arial" w:cs="Arial"/>
          <w:sz w:val="20"/>
        </w:rPr>
        <w:t>466930</w:t>
      </w:r>
    </w:p>
    <w:p w14:paraId="252FFF44" w14:textId="77777777" w:rsidR="00571630" w:rsidRPr="00C318EF" w:rsidRDefault="00571630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</w:p>
    <w:sectPr w:rsidR="00571630" w:rsidRPr="00C318EF" w:rsidSect="002B6DD9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B608" w14:textId="77777777" w:rsidR="004814BE" w:rsidRDefault="004814BE">
      <w:r>
        <w:separator/>
      </w:r>
    </w:p>
    <w:p w14:paraId="60662739" w14:textId="77777777" w:rsidR="004814BE" w:rsidRDefault="004814BE"/>
    <w:p w14:paraId="49FB9923" w14:textId="77777777" w:rsidR="004814BE" w:rsidRDefault="004814BE" w:rsidP="001A6D9C"/>
  </w:endnote>
  <w:endnote w:type="continuationSeparator" w:id="0">
    <w:p w14:paraId="1DFB8FCE" w14:textId="77777777" w:rsidR="004814BE" w:rsidRDefault="004814BE">
      <w:r>
        <w:continuationSeparator/>
      </w:r>
    </w:p>
    <w:p w14:paraId="56C8834A" w14:textId="77777777" w:rsidR="004814BE" w:rsidRDefault="004814BE"/>
    <w:p w14:paraId="65618339" w14:textId="77777777" w:rsidR="004814BE" w:rsidRDefault="004814BE" w:rsidP="001A6D9C"/>
  </w:endnote>
  <w:endnote w:type="continuationNotice" w:id="1">
    <w:p w14:paraId="7821E0AF" w14:textId="77777777" w:rsidR="004814BE" w:rsidRDefault="004814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EndPr/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B3F2EB" w14:textId="1159CA10" w:rsidR="00152406" w:rsidRPr="002C3205" w:rsidRDefault="009512A5" w:rsidP="002C3205">
    <w:pPr>
      <w:pStyle w:val="Voettekst"/>
    </w:pPr>
    <w:r>
      <w:t xml:space="preserve">Bijlage </w:t>
    </w:r>
    <w:r w:rsidR="00571630">
      <w:t xml:space="preserve">KvK </w:t>
    </w:r>
    <w:r w:rsidR="00C318EF">
      <w:t>Wachtwoordoplossing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EndPr/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9A11" w14:textId="77777777" w:rsidR="004814BE" w:rsidRDefault="004814BE" w:rsidP="001A6D9C">
      <w:r>
        <w:separator/>
      </w:r>
    </w:p>
  </w:footnote>
  <w:footnote w:type="continuationSeparator" w:id="0">
    <w:p w14:paraId="34A177C3" w14:textId="77777777" w:rsidR="004814BE" w:rsidRDefault="004814BE">
      <w:r>
        <w:continuationSeparator/>
      </w:r>
    </w:p>
    <w:p w14:paraId="317C4284" w14:textId="77777777" w:rsidR="004814BE" w:rsidRDefault="004814BE"/>
    <w:p w14:paraId="07109128" w14:textId="77777777" w:rsidR="004814BE" w:rsidRDefault="004814BE" w:rsidP="001A6D9C"/>
  </w:footnote>
  <w:footnote w:type="continuationNotice" w:id="1">
    <w:p w14:paraId="2D4A01CA" w14:textId="77777777" w:rsidR="004814BE" w:rsidRDefault="004814B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2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4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1"/>
  </w:num>
  <w:num w:numId="3" w16cid:durableId="1505584185">
    <w:abstractNumId w:val="11"/>
  </w:num>
  <w:num w:numId="4" w16cid:durableId="1442187629">
    <w:abstractNumId w:val="11"/>
  </w:num>
  <w:num w:numId="5" w16cid:durableId="870263400">
    <w:abstractNumId w:val="6"/>
  </w:num>
  <w:num w:numId="6" w16cid:durableId="1941910481">
    <w:abstractNumId w:val="10"/>
  </w:num>
  <w:num w:numId="7" w16cid:durableId="591469947">
    <w:abstractNumId w:val="13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2"/>
  </w:num>
  <w:num w:numId="12" w16cid:durableId="1275789451">
    <w:abstractNumId w:val="14"/>
  </w:num>
  <w:num w:numId="13" w16cid:durableId="1867019730">
    <w:abstractNumId w:val="9"/>
  </w:num>
  <w:num w:numId="14" w16cid:durableId="113117186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nl-BE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37995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F03"/>
    <w:rsid w:val="004B1CB4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1630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A7C65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6D8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8EF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52D2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3E75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B1CB4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adf5d-d623-41f6-b309-f1d16f584ea5">
      <Terms xmlns="http://schemas.microsoft.com/office/infopath/2007/PartnerControls"/>
    </lcf76f155ced4ddcb4097134ff3c332f>
    <TaxCatchAll xmlns="f7856e71-f71b-4e93-8585-d119d6c368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C668F127D504C806B272C7C3268F3" ma:contentTypeVersion="18" ma:contentTypeDescription="Create a new document." ma:contentTypeScope="" ma:versionID="7d692bb3627c5740b81602f17dd2ce81">
  <xsd:schema xmlns:xsd="http://www.w3.org/2001/XMLSchema" xmlns:xs="http://www.w3.org/2001/XMLSchema" xmlns:p="http://schemas.microsoft.com/office/2006/metadata/properties" xmlns:ns2="75cadf5d-d623-41f6-b309-f1d16f584ea5" xmlns:ns3="f7856e71-f71b-4e93-8585-d119d6c368f0" targetNamespace="http://schemas.microsoft.com/office/2006/metadata/properties" ma:root="true" ma:fieldsID="19ac8096bce15109cc841a6a7adff68c" ns2:_="" ns3:_="">
    <xsd:import namespace="75cadf5d-d623-41f6-b309-f1d16f584ea5"/>
    <xsd:import namespace="f7856e71-f71b-4e93-8585-d119d6c36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adf5d-d623-41f6-b309-f1d16f584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56e71-f71b-4e93-8585-d119d6c36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1b3b93-b55a-4a65-8bd7-392dcbcb989c}" ma:internalName="TaxCatchAll" ma:showField="CatchAllData" ma:web="f7856e71-f71b-4e93-8585-d119d6c36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3.xml><?xml version="1.0" encoding="utf-8"?>
<ds:datastoreItem xmlns:ds="http://schemas.openxmlformats.org/officeDocument/2006/customXml" ds:itemID="{4BB9EAF8-4CA5-4B09-A2AB-86F2AFD4B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adf5d-d623-41f6-b309-f1d16f584ea5"/>
    <ds:schemaRef ds:uri="f7856e71-f71b-4e93-8585-d119d6c36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Nelissen, Janny</cp:lastModifiedBy>
  <cp:revision>2</cp:revision>
  <cp:lastPrinted>2016-07-14T08:13:00Z</cp:lastPrinted>
  <dcterms:created xsi:type="dcterms:W3CDTF">2024-05-24T12:23:00Z</dcterms:created>
  <dcterms:modified xsi:type="dcterms:W3CDTF">2024-05-24T12:23:00Z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0x01010005BC668F127D504C806B272C7C3268F3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</Properties>
</file>